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8D" w:rsidRPr="00DA2602" w:rsidRDefault="00E7558D" w:rsidP="00E7558D">
      <w:pPr>
        <w:jc w:val="center"/>
        <w:rPr>
          <w:rFonts w:ascii="Arial" w:hAnsi="Arial" w:cs="Arial"/>
          <w:b/>
          <w:sz w:val="28"/>
          <w:szCs w:val="28"/>
          <w:u w:val="single"/>
        </w:rPr>
      </w:pPr>
      <w:r w:rsidRPr="00DA2602">
        <w:rPr>
          <w:rFonts w:ascii="Arial" w:hAnsi="Arial" w:cs="Arial"/>
          <w:b/>
          <w:sz w:val="28"/>
          <w:szCs w:val="28"/>
          <w:u w:val="single"/>
        </w:rPr>
        <w:t>COMUNICATO STAMPA</w:t>
      </w:r>
    </w:p>
    <w:p w:rsidR="00E7558D" w:rsidRPr="00DA2602" w:rsidRDefault="00E7558D" w:rsidP="00E7558D">
      <w:pPr>
        <w:jc w:val="center"/>
        <w:rPr>
          <w:rFonts w:ascii="Arial" w:hAnsi="Arial" w:cs="Arial"/>
          <w:b/>
          <w:sz w:val="28"/>
          <w:szCs w:val="28"/>
        </w:rPr>
      </w:pPr>
    </w:p>
    <w:p w:rsidR="00E7558D" w:rsidRPr="00DA2602" w:rsidRDefault="00E7558D" w:rsidP="00E7558D">
      <w:pPr>
        <w:jc w:val="center"/>
        <w:rPr>
          <w:rFonts w:ascii="Arial" w:hAnsi="Arial" w:cs="Arial"/>
          <w:b/>
          <w:sz w:val="28"/>
          <w:szCs w:val="28"/>
        </w:rPr>
      </w:pPr>
      <w:r w:rsidRPr="00DA2602">
        <w:rPr>
          <w:rFonts w:ascii="Arial" w:hAnsi="Arial" w:cs="Arial"/>
          <w:b/>
          <w:sz w:val="28"/>
          <w:szCs w:val="28"/>
        </w:rPr>
        <w:t>LA MANSARDA   TEATRO DELL’ ORCO</w:t>
      </w:r>
      <w:r>
        <w:rPr>
          <w:rFonts w:ascii="Arial" w:hAnsi="Arial" w:cs="Arial"/>
          <w:b/>
          <w:sz w:val="28"/>
          <w:szCs w:val="28"/>
        </w:rPr>
        <w:t xml:space="preserve"> </w:t>
      </w:r>
    </w:p>
    <w:p w:rsidR="00E7558D" w:rsidRDefault="00E7558D" w:rsidP="00E7558D">
      <w:pPr>
        <w:jc w:val="center"/>
        <w:rPr>
          <w:rFonts w:ascii="Arial" w:hAnsi="Arial" w:cs="Arial"/>
          <w:b/>
          <w:sz w:val="28"/>
          <w:szCs w:val="28"/>
        </w:rPr>
      </w:pPr>
      <w:r w:rsidRPr="00DA2602">
        <w:rPr>
          <w:rFonts w:ascii="Arial" w:hAnsi="Arial" w:cs="Arial"/>
          <w:b/>
          <w:sz w:val="28"/>
          <w:szCs w:val="28"/>
        </w:rPr>
        <w:t>COMPAGNIA DI TEATRO PER LE NUOVE GENERAZIONI</w:t>
      </w:r>
    </w:p>
    <w:p w:rsidR="00E7558D" w:rsidRDefault="00C942C7" w:rsidP="00E7558D">
      <w:pPr>
        <w:jc w:val="center"/>
        <w:rPr>
          <w:rFonts w:ascii="Arial" w:hAnsi="Arial" w:cs="Arial"/>
          <w:sz w:val="24"/>
          <w:szCs w:val="24"/>
        </w:rPr>
      </w:pPr>
      <w:r>
        <w:rPr>
          <w:rFonts w:ascii="Arial" w:hAnsi="Arial" w:cs="Arial"/>
          <w:sz w:val="24"/>
          <w:szCs w:val="24"/>
        </w:rPr>
        <w:t>p</w:t>
      </w:r>
      <w:r w:rsidR="00E7558D" w:rsidRPr="00CC3488">
        <w:rPr>
          <w:rFonts w:ascii="Arial" w:hAnsi="Arial" w:cs="Arial"/>
          <w:sz w:val="24"/>
          <w:szCs w:val="24"/>
        </w:rPr>
        <w:t>resenta</w:t>
      </w:r>
    </w:p>
    <w:p w:rsidR="00C942C7" w:rsidRDefault="00C942C7" w:rsidP="00E7558D">
      <w:pPr>
        <w:jc w:val="center"/>
        <w:rPr>
          <w:rFonts w:ascii="Arial" w:hAnsi="Arial" w:cs="Arial"/>
          <w:sz w:val="24"/>
          <w:szCs w:val="24"/>
        </w:rPr>
      </w:pPr>
    </w:p>
    <w:p w:rsidR="00C942C7" w:rsidRPr="00C942C7" w:rsidRDefault="00C942C7" w:rsidP="00E7558D">
      <w:pPr>
        <w:jc w:val="center"/>
        <w:rPr>
          <w:rFonts w:ascii="Arial" w:hAnsi="Arial" w:cs="Arial"/>
          <w:b/>
          <w:sz w:val="28"/>
          <w:szCs w:val="28"/>
        </w:rPr>
      </w:pPr>
      <w:r w:rsidRPr="00C942C7">
        <w:rPr>
          <w:rFonts w:ascii="Arial" w:hAnsi="Arial" w:cs="Arial"/>
          <w:b/>
          <w:sz w:val="28"/>
          <w:szCs w:val="28"/>
        </w:rPr>
        <w:t>II Edizione</w:t>
      </w:r>
    </w:p>
    <w:p w:rsidR="00E7558D" w:rsidRPr="00CC3488" w:rsidRDefault="00E7558D" w:rsidP="00E7558D">
      <w:pPr>
        <w:jc w:val="center"/>
        <w:rPr>
          <w:rFonts w:ascii="Arial" w:hAnsi="Arial" w:cs="Arial"/>
          <w:sz w:val="24"/>
          <w:szCs w:val="24"/>
        </w:rPr>
      </w:pPr>
      <w:r>
        <w:rPr>
          <w:rFonts w:ascii="Arial" w:hAnsi="Arial" w:cs="Arial"/>
          <w:sz w:val="24"/>
          <w:szCs w:val="24"/>
        </w:rPr>
        <w:t xml:space="preserve"> </w:t>
      </w:r>
    </w:p>
    <w:p w:rsidR="00E7558D" w:rsidRDefault="00E7558D" w:rsidP="00E7558D">
      <w:pPr>
        <w:jc w:val="center"/>
        <w:rPr>
          <w:rFonts w:ascii="Arial" w:hAnsi="Arial" w:cs="Arial"/>
          <w:b/>
          <w:color w:val="FF0000"/>
          <w:sz w:val="28"/>
          <w:szCs w:val="28"/>
        </w:rPr>
      </w:pPr>
      <w:r>
        <w:rPr>
          <w:rFonts w:ascii="Arial" w:hAnsi="Arial" w:cs="Arial"/>
          <w:b/>
          <w:color w:val="FF0000"/>
          <w:sz w:val="28"/>
          <w:szCs w:val="28"/>
        </w:rPr>
        <w:t>“ L’UMANA COMMEDIA</w:t>
      </w:r>
      <w:r w:rsidRPr="00C1171D">
        <w:rPr>
          <w:rFonts w:ascii="Arial" w:hAnsi="Arial" w:cs="Arial"/>
          <w:b/>
          <w:color w:val="FF0000"/>
          <w:sz w:val="28"/>
          <w:szCs w:val="28"/>
        </w:rPr>
        <w:t>–</w:t>
      </w:r>
      <w:r>
        <w:rPr>
          <w:rFonts w:ascii="Arial" w:hAnsi="Arial" w:cs="Arial"/>
          <w:b/>
          <w:color w:val="FF0000"/>
          <w:sz w:val="28"/>
          <w:szCs w:val="28"/>
        </w:rPr>
        <w:t xml:space="preserve"> IL DECAMERON “</w:t>
      </w:r>
    </w:p>
    <w:p w:rsidR="00E7558D" w:rsidRDefault="00E7558D" w:rsidP="00E7558D">
      <w:pPr>
        <w:jc w:val="center"/>
        <w:rPr>
          <w:rFonts w:ascii="Arial" w:hAnsi="Arial" w:cs="Arial"/>
          <w:b/>
          <w:color w:val="FF0000"/>
          <w:sz w:val="28"/>
          <w:szCs w:val="28"/>
        </w:rPr>
      </w:pPr>
      <w:r w:rsidRPr="00C1171D">
        <w:rPr>
          <w:rFonts w:ascii="Arial" w:hAnsi="Arial" w:cs="Arial"/>
          <w:b/>
          <w:color w:val="FF0000"/>
          <w:sz w:val="28"/>
          <w:szCs w:val="28"/>
        </w:rPr>
        <w:t xml:space="preserve">nei luoghi di Pasolini </w:t>
      </w:r>
    </w:p>
    <w:p w:rsidR="00E7558D" w:rsidRPr="00C1171D" w:rsidRDefault="00E7558D" w:rsidP="00E7558D">
      <w:pPr>
        <w:jc w:val="center"/>
        <w:rPr>
          <w:rFonts w:ascii="Arial" w:hAnsi="Arial" w:cs="Arial"/>
          <w:b/>
          <w:color w:val="FF0000"/>
          <w:sz w:val="28"/>
          <w:szCs w:val="28"/>
        </w:rPr>
      </w:pPr>
    </w:p>
    <w:p w:rsidR="00E7558D" w:rsidRDefault="00E7558D" w:rsidP="00E7558D">
      <w:pPr>
        <w:jc w:val="center"/>
        <w:rPr>
          <w:rFonts w:ascii="Arial" w:hAnsi="Arial" w:cs="Arial"/>
          <w:b/>
          <w:sz w:val="24"/>
          <w:szCs w:val="24"/>
        </w:rPr>
      </w:pPr>
      <w:r w:rsidRPr="00C1171D">
        <w:rPr>
          <w:rFonts w:ascii="Arial" w:hAnsi="Arial" w:cs="Arial"/>
          <w:sz w:val="24"/>
          <w:szCs w:val="24"/>
        </w:rPr>
        <w:t>Drammaturgia di</w:t>
      </w:r>
      <w:r w:rsidRPr="00C1171D">
        <w:rPr>
          <w:rFonts w:ascii="Arial" w:hAnsi="Arial" w:cs="Arial"/>
          <w:b/>
          <w:sz w:val="24"/>
          <w:szCs w:val="24"/>
        </w:rPr>
        <w:t xml:space="preserve"> </w:t>
      </w:r>
      <w:r>
        <w:rPr>
          <w:rFonts w:ascii="Arial" w:hAnsi="Arial" w:cs="Arial"/>
          <w:b/>
          <w:sz w:val="24"/>
          <w:szCs w:val="24"/>
        </w:rPr>
        <w:t>R</w:t>
      </w:r>
      <w:r w:rsidRPr="00C1171D">
        <w:rPr>
          <w:rFonts w:ascii="Arial" w:hAnsi="Arial" w:cs="Arial"/>
          <w:b/>
          <w:sz w:val="24"/>
          <w:szCs w:val="24"/>
        </w:rPr>
        <w:t>oberta Sandias</w:t>
      </w:r>
    </w:p>
    <w:p w:rsidR="00E7558D" w:rsidRDefault="00E7558D" w:rsidP="00E7558D">
      <w:pPr>
        <w:jc w:val="center"/>
        <w:rPr>
          <w:rFonts w:ascii="Arial" w:hAnsi="Arial" w:cs="Arial"/>
          <w:b/>
          <w:sz w:val="24"/>
          <w:szCs w:val="24"/>
        </w:rPr>
      </w:pPr>
      <w:r w:rsidRPr="00C1171D">
        <w:rPr>
          <w:rFonts w:ascii="Arial" w:hAnsi="Arial" w:cs="Arial"/>
          <w:sz w:val="24"/>
          <w:szCs w:val="24"/>
        </w:rPr>
        <w:t>Regia di</w:t>
      </w:r>
      <w:r>
        <w:rPr>
          <w:rFonts w:ascii="Arial" w:hAnsi="Arial" w:cs="Arial"/>
          <w:b/>
          <w:sz w:val="24"/>
          <w:szCs w:val="24"/>
        </w:rPr>
        <w:t xml:space="preserve"> Maurizio Azzurro</w:t>
      </w:r>
    </w:p>
    <w:p w:rsidR="00C942C7" w:rsidRDefault="00E7558D" w:rsidP="00C942C7">
      <w:pPr>
        <w:tabs>
          <w:tab w:val="left" w:pos="1985"/>
        </w:tabs>
        <w:jc w:val="center"/>
      </w:pPr>
      <w:r w:rsidRPr="00C1171D">
        <w:rPr>
          <w:rFonts w:ascii="Arial" w:hAnsi="Arial" w:cs="Arial"/>
          <w:sz w:val="24"/>
          <w:szCs w:val="24"/>
        </w:rPr>
        <w:t>Costumi di</w:t>
      </w:r>
      <w:r>
        <w:rPr>
          <w:rFonts w:ascii="Arial" w:hAnsi="Arial" w:cs="Arial"/>
          <w:b/>
          <w:sz w:val="24"/>
          <w:szCs w:val="24"/>
        </w:rPr>
        <w:t xml:space="preserve"> Maria Grazia Di Lillo</w:t>
      </w:r>
    </w:p>
    <w:p w:rsidR="00C942C7" w:rsidRDefault="00C942C7" w:rsidP="00C942C7"/>
    <w:p w:rsidR="00C942C7" w:rsidRDefault="00C942C7" w:rsidP="00C942C7">
      <w:pPr>
        <w:jc w:val="center"/>
        <w:rPr>
          <w:rFonts w:ascii="Arial" w:hAnsi="Arial" w:cs="Arial"/>
          <w:sz w:val="24"/>
          <w:szCs w:val="24"/>
        </w:rPr>
      </w:pPr>
      <w:r w:rsidRPr="00C942C7">
        <w:rPr>
          <w:rFonts w:ascii="Arial" w:hAnsi="Arial" w:cs="Arial"/>
          <w:sz w:val="24"/>
          <w:szCs w:val="24"/>
        </w:rPr>
        <w:t>Festa Medievale e Incursioni Teatrali nel Borgo di Casertavecchia</w:t>
      </w:r>
    </w:p>
    <w:p w:rsidR="00E7558D" w:rsidRPr="00C942C7" w:rsidRDefault="00C942C7" w:rsidP="00C942C7">
      <w:pPr>
        <w:jc w:val="center"/>
        <w:rPr>
          <w:rFonts w:ascii="Arial" w:hAnsi="Arial" w:cs="Arial"/>
          <w:b/>
          <w:sz w:val="24"/>
          <w:szCs w:val="24"/>
        </w:rPr>
      </w:pPr>
      <w:r w:rsidRPr="00C942C7">
        <w:rPr>
          <w:rFonts w:ascii="Arial" w:hAnsi="Arial" w:cs="Arial"/>
          <w:sz w:val="24"/>
          <w:szCs w:val="24"/>
        </w:rPr>
        <w:t xml:space="preserve">intorno alle </w:t>
      </w:r>
      <w:r>
        <w:rPr>
          <w:rFonts w:ascii="Arial" w:hAnsi="Arial" w:cs="Arial"/>
          <w:sz w:val="24"/>
          <w:szCs w:val="24"/>
        </w:rPr>
        <w:t>N</w:t>
      </w:r>
      <w:r w:rsidRPr="00C942C7">
        <w:rPr>
          <w:rFonts w:ascii="Arial" w:hAnsi="Arial" w:cs="Arial"/>
          <w:sz w:val="24"/>
          <w:szCs w:val="24"/>
        </w:rPr>
        <w:t>ovelle tratte dal Capolavoro di Giovanni Boccaccio</w:t>
      </w:r>
    </w:p>
    <w:p w:rsidR="00E7558D" w:rsidRDefault="00E7558D" w:rsidP="00E7558D">
      <w:pPr>
        <w:rPr>
          <w:rFonts w:ascii="Arial" w:hAnsi="Arial" w:cs="Arial"/>
          <w:b/>
          <w:sz w:val="24"/>
          <w:szCs w:val="24"/>
          <w:u w:val="single"/>
        </w:rPr>
      </w:pPr>
    </w:p>
    <w:p w:rsidR="00E7558D" w:rsidRDefault="00E7558D" w:rsidP="00E7558D">
      <w:pPr>
        <w:jc w:val="center"/>
        <w:rPr>
          <w:rFonts w:ascii="Arial" w:hAnsi="Arial" w:cs="Arial"/>
          <w:b/>
          <w:sz w:val="24"/>
          <w:szCs w:val="24"/>
          <w:u w:val="single"/>
        </w:rPr>
      </w:pPr>
      <w:r>
        <w:rPr>
          <w:rFonts w:ascii="Arial" w:hAnsi="Arial" w:cs="Arial"/>
          <w:b/>
          <w:sz w:val="24"/>
          <w:szCs w:val="24"/>
          <w:u w:val="single"/>
        </w:rPr>
        <w:t xml:space="preserve">Sabato </w:t>
      </w:r>
      <w:r w:rsidR="00C942C7">
        <w:rPr>
          <w:rFonts w:ascii="Arial" w:hAnsi="Arial" w:cs="Arial"/>
          <w:b/>
          <w:sz w:val="24"/>
          <w:szCs w:val="24"/>
          <w:u w:val="single"/>
        </w:rPr>
        <w:t>29</w:t>
      </w:r>
      <w:r>
        <w:rPr>
          <w:rFonts w:ascii="Arial" w:hAnsi="Arial" w:cs="Arial"/>
          <w:b/>
          <w:sz w:val="24"/>
          <w:szCs w:val="24"/>
          <w:u w:val="single"/>
        </w:rPr>
        <w:t xml:space="preserve"> Giugno 201</w:t>
      </w:r>
      <w:r w:rsidR="00C942C7">
        <w:rPr>
          <w:rFonts w:ascii="Arial" w:hAnsi="Arial" w:cs="Arial"/>
          <w:b/>
          <w:sz w:val="24"/>
          <w:szCs w:val="24"/>
          <w:u w:val="single"/>
        </w:rPr>
        <w:t>9</w:t>
      </w:r>
      <w:r>
        <w:rPr>
          <w:rFonts w:ascii="Arial" w:hAnsi="Arial" w:cs="Arial"/>
          <w:b/>
          <w:sz w:val="24"/>
          <w:szCs w:val="24"/>
          <w:u w:val="single"/>
        </w:rPr>
        <w:t xml:space="preserve">, ore 19.30, e Domenica </w:t>
      </w:r>
      <w:r w:rsidR="00C942C7">
        <w:rPr>
          <w:rFonts w:ascii="Arial" w:hAnsi="Arial" w:cs="Arial"/>
          <w:b/>
          <w:sz w:val="24"/>
          <w:szCs w:val="24"/>
          <w:u w:val="single"/>
        </w:rPr>
        <w:t>30 Giugno</w:t>
      </w:r>
      <w:r w:rsidR="00B1658D">
        <w:rPr>
          <w:rFonts w:ascii="Arial" w:hAnsi="Arial" w:cs="Arial"/>
          <w:b/>
          <w:sz w:val="24"/>
          <w:szCs w:val="24"/>
          <w:u w:val="single"/>
        </w:rPr>
        <w:t xml:space="preserve"> 2019</w:t>
      </w:r>
      <w:r>
        <w:rPr>
          <w:rFonts w:ascii="Arial" w:hAnsi="Arial" w:cs="Arial"/>
          <w:b/>
          <w:sz w:val="24"/>
          <w:szCs w:val="24"/>
          <w:u w:val="single"/>
        </w:rPr>
        <w:t xml:space="preserve"> , ore 17.30,</w:t>
      </w:r>
    </w:p>
    <w:p w:rsidR="00E7558D" w:rsidRDefault="00E7558D" w:rsidP="00E7558D">
      <w:pPr>
        <w:jc w:val="center"/>
        <w:rPr>
          <w:rFonts w:ascii="Arial" w:hAnsi="Arial" w:cs="Arial"/>
          <w:b/>
          <w:sz w:val="24"/>
          <w:szCs w:val="24"/>
          <w:u w:val="single"/>
        </w:rPr>
      </w:pPr>
      <w:r>
        <w:rPr>
          <w:rFonts w:ascii="Arial" w:hAnsi="Arial" w:cs="Arial"/>
          <w:b/>
          <w:sz w:val="24"/>
          <w:szCs w:val="24"/>
          <w:u w:val="single"/>
        </w:rPr>
        <w:t>Borgo di Casertavecchia</w:t>
      </w:r>
      <w:r w:rsidRPr="00C1171D">
        <w:rPr>
          <w:rFonts w:ascii="Arial" w:hAnsi="Arial" w:cs="Arial"/>
          <w:b/>
          <w:sz w:val="24"/>
          <w:szCs w:val="24"/>
          <w:u w:val="single"/>
        </w:rPr>
        <w:t xml:space="preserve">  </w:t>
      </w:r>
    </w:p>
    <w:p w:rsidR="00C942C7" w:rsidRPr="00C1171D" w:rsidRDefault="00C942C7" w:rsidP="00E7558D">
      <w:pPr>
        <w:jc w:val="center"/>
        <w:rPr>
          <w:rFonts w:ascii="Arial" w:hAnsi="Arial" w:cs="Arial"/>
          <w:b/>
          <w:sz w:val="24"/>
          <w:szCs w:val="24"/>
          <w:u w:val="single"/>
        </w:rPr>
      </w:pPr>
    </w:p>
    <w:p w:rsidR="00C942C7" w:rsidRDefault="00C942C7" w:rsidP="00C942C7">
      <w:pPr>
        <w:jc w:val="center"/>
        <w:rPr>
          <w:rFonts w:ascii="Arial" w:hAnsi="Arial" w:cs="Arial"/>
          <w:sz w:val="22"/>
          <w:szCs w:val="22"/>
        </w:rPr>
      </w:pPr>
      <w:r>
        <w:rPr>
          <w:rFonts w:ascii="Arial" w:hAnsi="Arial" w:cs="Arial"/>
          <w:sz w:val="22"/>
          <w:szCs w:val="22"/>
        </w:rPr>
        <w:t xml:space="preserve">con il Patrocinio </w:t>
      </w:r>
      <w:r w:rsidRPr="00C942C7">
        <w:rPr>
          <w:rFonts w:ascii="Arial" w:hAnsi="Arial" w:cs="Arial"/>
          <w:b/>
          <w:sz w:val="22"/>
          <w:szCs w:val="22"/>
        </w:rPr>
        <w:t>dell’ENTE NAZIONALE BOCCACCIO</w:t>
      </w:r>
      <w:r>
        <w:rPr>
          <w:rFonts w:ascii="Arial" w:hAnsi="Arial" w:cs="Arial"/>
          <w:sz w:val="22"/>
          <w:szCs w:val="22"/>
        </w:rPr>
        <w:t xml:space="preserve"> e del </w:t>
      </w:r>
      <w:r w:rsidRPr="00C942C7">
        <w:rPr>
          <w:rFonts w:ascii="Arial" w:hAnsi="Arial" w:cs="Arial"/>
          <w:b/>
          <w:sz w:val="22"/>
          <w:szCs w:val="22"/>
        </w:rPr>
        <w:t>COMUNE DI CASERTA</w:t>
      </w:r>
    </w:p>
    <w:p w:rsidR="00C942C7" w:rsidRDefault="00C942C7" w:rsidP="00C942C7">
      <w:pPr>
        <w:jc w:val="center"/>
        <w:rPr>
          <w:rFonts w:ascii="Arial" w:hAnsi="Arial" w:cs="Arial"/>
          <w:sz w:val="22"/>
          <w:szCs w:val="22"/>
        </w:rPr>
      </w:pPr>
    </w:p>
    <w:p w:rsidR="00C942C7" w:rsidRPr="00C942C7" w:rsidRDefault="00C942C7" w:rsidP="00C942C7">
      <w:pPr>
        <w:jc w:val="center"/>
        <w:rPr>
          <w:rFonts w:ascii="Arial" w:hAnsi="Arial" w:cs="Arial"/>
          <w:b/>
          <w:i/>
          <w:sz w:val="22"/>
          <w:szCs w:val="22"/>
        </w:rPr>
      </w:pPr>
      <w:r w:rsidRPr="00C942C7">
        <w:rPr>
          <w:rFonts w:ascii="Arial" w:hAnsi="Arial" w:cs="Arial"/>
          <w:b/>
          <w:i/>
          <w:sz w:val="22"/>
          <w:szCs w:val="22"/>
        </w:rPr>
        <w:t>PROGETTO FINALISTA AL PREMIO ITALIA MEDIEVALE 2019 QUALE MIGLIOR EVENTO PER LA RIVALUTAZIONE D'UN PATRIMONIO ARTISTICO</w:t>
      </w:r>
    </w:p>
    <w:p w:rsidR="00C942C7" w:rsidRPr="00C942C7" w:rsidRDefault="00C942C7" w:rsidP="00C942C7">
      <w:pPr>
        <w:tabs>
          <w:tab w:val="left" w:pos="1701"/>
        </w:tabs>
        <w:jc w:val="center"/>
        <w:rPr>
          <w:rFonts w:ascii="Arial" w:hAnsi="Arial" w:cs="Arial"/>
          <w:b/>
          <w:i/>
          <w:sz w:val="22"/>
          <w:szCs w:val="22"/>
        </w:rPr>
      </w:pPr>
      <w:r w:rsidRPr="00C942C7">
        <w:rPr>
          <w:rFonts w:ascii="Arial" w:hAnsi="Arial" w:cs="Arial"/>
          <w:b/>
          <w:i/>
          <w:sz w:val="22"/>
          <w:szCs w:val="22"/>
        </w:rPr>
        <w:t>CON IL CONTRIBUTO DELL'ANNO EUROPEO DELLA CULTURA 2018</w:t>
      </w:r>
    </w:p>
    <w:p w:rsidR="00C942C7" w:rsidRDefault="00C942C7" w:rsidP="00C942C7">
      <w:pPr>
        <w:tabs>
          <w:tab w:val="left" w:pos="1701"/>
        </w:tabs>
        <w:jc w:val="center"/>
      </w:pPr>
    </w:p>
    <w:p w:rsidR="00C942C7" w:rsidRPr="00182D86" w:rsidRDefault="00C942C7" w:rsidP="00C942C7">
      <w:pPr>
        <w:jc w:val="both"/>
        <w:rPr>
          <w:rFonts w:ascii="Arial" w:hAnsi="Arial" w:cs="Arial"/>
          <w:sz w:val="22"/>
          <w:szCs w:val="22"/>
        </w:rPr>
      </w:pPr>
      <w:r w:rsidRPr="00182D86">
        <w:rPr>
          <w:rFonts w:ascii="Arial" w:hAnsi="Arial" w:cs="Arial"/>
          <w:sz w:val="22"/>
          <w:szCs w:val="22"/>
        </w:rPr>
        <w:t xml:space="preserve">La Compagnia La Mansarda Teatro dell'Orco, direzione artistica Roberta Sandias,  presenta </w:t>
      </w:r>
      <w:r w:rsidR="00361DCF">
        <w:rPr>
          <w:rFonts w:ascii="Arial" w:hAnsi="Arial" w:cs="Arial"/>
          <w:sz w:val="22"/>
          <w:szCs w:val="22"/>
        </w:rPr>
        <w:t xml:space="preserve"> la II Edizione  dello </w:t>
      </w:r>
      <w:r w:rsidRPr="00182D86">
        <w:rPr>
          <w:rFonts w:ascii="Arial" w:hAnsi="Arial" w:cs="Arial"/>
          <w:sz w:val="22"/>
          <w:szCs w:val="22"/>
        </w:rPr>
        <w:t xml:space="preserve"> spettacolo itinerante  " </w:t>
      </w:r>
      <w:r w:rsidRPr="00182D86">
        <w:rPr>
          <w:rFonts w:ascii="Arial" w:hAnsi="Arial" w:cs="Arial"/>
          <w:b/>
          <w:sz w:val="22"/>
          <w:szCs w:val="22"/>
        </w:rPr>
        <w:t>L'Umana Commedia</w:t>
      </w:r>
      <w:r>
        <w:rPr>
          <w:rFonts w:ascii="Arial" w:hAnsi="Arial" w:cs="Arial"/>
          <w:b/>
          <w:sz w:val="22"/>
          <w:szCs w:val="22"/>
        </w:rPr>
        <w:t xml:space="preserve"> </w:t>
      </w:r>
      <w:r w:rsidRPr="00182D86">
        <w:rPr>
          <w:rFonts w:ascii="Arial" w:hAnsi="Arial" w:cs="Arial"/>
          <w:b/>
          <w:sz w:val="22"/>
          <w:szCs w:val="22"/>
        </w:rPr>
        <w:t xml:space="preserve">- Il Decameron nei luoghi di Pasolini” </w:t>
      </w:r>
      <w:r w:rsidRPr="00182D86">
        <w:rPr>
          <w:rFonts w:ascii="Arial" w:hAnsi="Arial" w:cs="Arial"/>
          <w:sz w:val="22"/>
          <w:szCs w:val="22"/>
        </w:rPr>
        <w:t>, per la drammaturgia di Roberta Sandias  e la regia di   Maurizio Azzurro</w:t>
      </w:r>
      <w:r>
        <w:rPr>
          <w:rFonts w:ascii="Arial" w:hAnsi="Arial" w:cs="Arial"/>
          <w:sz w:val="22"/>
          <w:szCs w:val="22"/>
        </w:rPr>
        <w:t>.</w:t>
      </w:r>
      <w:r w:rsidRPr="00182D86">
        <w:rPr>
          <w:rFonts w:ascii="Arial" w:hAnsi="Arial" w:cs="Arial"/>
          <w:sz w:val="22"/>
          <w:szCs w:val="22"/>
        </w:rPr>
        <w:t xml:space="preserve"> </w:t>
      </w:r>
    </w:p>
    <w:p w:rsidR="00C942C7" w:rsidRPr="00C942C7" w:rsidRDefault="00C942C7" w:rsidP="00C942C7">
      <w:pPr>
        <w:rPr>
          <w:rFonts w:ascii="Arial" w:hAnsi="Arial" w:cs="Arial"/>
          <w:sz w:val="22"/>
          <w:szCs w:val="22"/>
        </w:rPr>
      </w:pPr>
      <w:r w:rsidRPr="00C942C7">
        <w:rPr>
          <w:rFonts w:ascii="Arial" w:hAnsi="Arial" w:cs="Arial"/>
          <w:sz w:val="22"/>
          <w:szCs w:val="22"/>
        </w:rPr>
        <w:t>Il Decameron di Giovanni Boccaccio, capolavoro indiscusso e pietra miliare della letteratura Italiana, viene proposto in una riduzione teatrale di alcune novelle selezionate accuratamente, idonee ad un pubblico di ogni età, privilegiando quelle di carattere comico- popolare che ben si prestano ad una messa in scena itinerante, nel pieno spirito del teatro popolare “a stazioni” proprio delle rappresentazioni medioevali.</w:t>
      </w:r>
    </w:p>
    <w:p w:rsidR="00C942C7" w:rsidRPr="00C942C7" w:rsidRDefault="00C942C7" w:rsidP="00C942C7">
      <w:pPr>
        <w:rPr>
          <w:rFonts w:ascii="Arial" w:hAnsi="Arial" w:cs="Arial"/>
          <w:sz w:val="22"/>
          <w:szCs w:val="22"/>
        </w:rPr>
      </w:pPr>
      <w:r w:rsidRPr="00C942C7">
        <w:rPr>
          <w:rFonts w:ascii="Arial" w:hAnsi="Arial" w:cs="Arial"/>
          <w:sz w:val="22"/>
          <w:szCs w:val="22"/>
        </w:rPr>
        <w:t xml:space="preserve">Lo spettacolo itinerante  " </w:t>
      </w:r>
      <w:r w:rsidRPr="00C942C7">
        <w:rPr>
          <w:rFonts w:ascii="Arial" w:hAnsi="Arial" w:cs="Arial"/>
          <w:b/>
          <w:sz w:val="22"/>
          <w:szCs w:val="22"/>
        </w:rPr>
        <w:t>L'Umana Commedia - Il Decameron nei luoghi di Pasolini</w:t>
      </w:r>
      <w:r w:rsidRPr="00C942C7">
        <w:rPr>
          <w:rFonts w:ascii="Arial" w:hAnsi="Arial" w:cs="Arial"/>
          <w:sz w:val="22"/>
          <w:szCs w:val="22"/>
        </w:rPr>
        <w:t xml:space="preserve"> “, </w:t>
      </w:r>
      <w:r>
        <w:rPr>
          <w:rFonts w:ascii="Arial" w:hAnsi="Arial" w:cs="Arial"/>
          <w:sz w:val="22"/>
          <w:szCs w:val="22"/>
        </w:rPr>
        <w:t xml:space="preserve">con il patrocinio dell’Ente Nazionale Boccaccio e il Comune di Caserta, </w:t>
      </w:r>
      <w:r w:rsidRPr="00C942C7">
        <w:rPr>
          <w:rFonts w:ascii="Arial" w:hAnsi="Arial" w:cs="Arial"/>
          <w:sz w:val="22"/>
          <w:szCs w:val="22"/>
        </w:rPr>
        <w:t xml:space="preserve"> </w:t>
      </w:r>
      <w:r>
        <w:rPr>
          <w:rFonts w:ascii="Arial" w:hAnsi="Arial" w:cs="Arial"/>
          <w:sz w:val="22"/>
          <w:szCs w:val="22"/>
        </w:rPr>
        <w:t>avrà luogo</w:t>
      </w:r>
      <w:r w:rsidRPr="00C942C7">
        <w:rPr>
          <w:rFonts w:ascii="Arial" w:hAnsi="Arial" w:cs="Arial"/>
          <w:sz w:val="22"/>
          <w:szCs w:val="22"/>
        </w:rPr>
        <w:t xml:space="preserve"> nei giorni </w:t>
      </w:r>
      <w:r>
        <w:rPr>
          <w:rFonts w:ascii="Arial" w:hAnsi="Arial" w:cs="Arial"/>
          <w:sz w:val="22"/>
          <w:szCs w:val="22"/>
        </w:rPr>
        <w:t xml:space="preserve"> </w:t>
      </w:r>
      <w:r w:rsidRPr="00C942C7">
        <w:rPr>
          <w:rFonts w:ascii="Arial" w:hAnsi="Arial" w:cs="Arial"/>
          <w:b/>
          <w:sz w:val="22"/>
          <w:szCs w:val="22"/>
        </w:rPr>
        <w:t>Sabato 29</w:t>
      </w:r>
      <w:r w:rsidRPr="00C942C7">
        <w:rPr>
          <w:rFonts w:ascii="Arial" w:hAnsi="Arial" w:cs="Arial"/>
          <w:sz w:val="22"/>
          <w:szCs w:val="22"/>
        </w:rPr>
        <w:t xml:space="preserve"> e </w:t>
      </w:r>
      <w:r>
        <w:rPr>
          <w:rFonts w:ascii="Arial" w:hAnsi="Arial" w:cs="Arial"/>
          <w:sz w:val="22"/>
          <w:szCs w:val="22"/>
        </w:rPr>
        <w:t xml:space="preserve"> </w:t>
      </w:r>
      <w:r w:rsidRPr="00C942C7">
        <w:rPr>
          <w:rFonts w:ascii="Arial" w:hAnsi="Arial" w:cs="Arial"/>
          <w:b/>
          <w:sz w:val="22"/>
          <w:szCs w:val="22"/>
        </w:rPr>
        <w:t>Domenica 30</w:t>
      </w:r>
      <w:r w:rsidRPr="00C942C7">
        <w:rPr>
          <w:rFonts w:ascii="Arial" w:hAnsi="Arial" w:cs="Arial"/>
          <w:sz w:val="22"/>
          <w:szCs w:val="22"/>
        </w:rPr>
        <w:t xml:space="preserve"> </w:t>
      </w:r>
      <w:r w:rsidRPr="00361DCF">
        <w:rPr>
          <w:rFonts w:ascii="Arial" w:hAnsi="Arial" w:cs="Arial"/>
          <w:b/>
          <w:sz w:val="22"/>
          <w:szCs w:val="22"/>
        </w:rPr>
        <w:t>giugno 2019</w:t>
      </w:r>
      <w:r w:rsidRPr="00C942C7">
        <w:rPr>
          <w:rFonts w:ascii="Arial" w:hAnsi="Arial" w:cs="Arial"/>
          <w:sz w:val="22"/>
          <w:szCs w:val="22"/>
        </w:rPr>
        <w:t>, a partire dalle 19,30 il sabato e dalle 17,30 la domenica , nel borgo di Caserta Vecchia, dove già nel 1971 Pier Paolo Pasolini girò alcuni episodi del suo memorabile Decameron cinematografico.</w:t>
      </w:r>
    </w:p>
    <w:p w:rsidR="00C942C7" w:rsidRPr="00C942C7" w:rsidRDefault="00C942C7" w:rsidP="00C942C7">
      <w:pPr>
        <w:rPr>
          <w:rFonts w:ascii="Arial" w:hAnsi="Arial" w:cs="Arial"/>
          <w:sz w:val="22"/>
          <w:szCs w:val="22"/>
        </w:rPr>
      </w:pPr>
      <w:r w:rsidRPr="00C942C7">
        <w:rPr>
          <w:rFonts w:ascii="Arial" w:hAnsi="Arial" w:cs="Arial"/>
          <w:sz w:val="22"/>
          <w:szCs w:val="22"/>
        </w:rPr>
        <w:t>Attori musicisti accompagneranno il pubblico, che assisterà alla drammatizzazione di alcune delle più celebri novelle del capolavoro del Boccaccio: Fra Cipolla, Peronella e la Botte, Lisabetta da Messina e Masetto da Lamporecchio.</w:t>
      </w:r>
    </w:p>
    <w:p w:rsidR="00C942C7" w:rsidRPr="00C942C7" w:rsidRDefault="00C942C7" w:rsidP="00C942C7">
      <w:pPr>
        <w:rPr>
          <w:rFonts w:ascii="Arial" w:hAnsi="Arial" w:cs="Arial"/>
          <w:sz w:val="22"/>
          <w:szCs w:val="22"/>
        </w:rPr>
      </w:pPr>
      <w:r w:rsidRPr="00C942C7">
        <w:rPr>
          <w:rFonts w:ascii="Arial" w:hAnsi="Arial" w:cs="Arial"/>
          <w:sz w:val="22"/>
          <w:szCs w:val="22"/>
        </w:rPr>
        <w:t>Intorno alle incursioni teatrali, "protette"  in luoghi segreti quali la Chiesa dell'Annunziata, il Cortile del Duomo, ed altri suggestivi angoli del Borgo, nelle strade di Casertavecchia,  figuranti in costume, giullari e musicisti immergeranno il pubblico convenuto in una suggestiva atmosfera evocativa.</w:t>
      </w:r>
    </w:p>
    <w:p w:rsidR="00C942C7" w:rsidRPr="00C942C7" w:rsidRDefault="00C942C7" w:rsidP="00C942C7">
      <w:pPr>
        <w:rPr>
          <w:rFonts w:ascii="Arial" w:hAnsi="Arial" w:cs="Arial"/>
          <w:sz w:val="22"/>
          <w:szCs w:val="22"/>
        </w:rPr>
      </w:pPr>
      <w:r w:rsidRPr="00C942C7">
        <w:rPr>
          <w:rFonts w:ascii="Arial" w:hAnsi="Arial" w:cs="Arial"/>
          <w:sz w:val="22"/>
          <w:szCs w:val="22"/>
        </w:rPr>
        <w:t xml:space="preserve">Tra i gruppi presenti </w:t>
      </w:r>
      <w:r w:rsidRPr="00C942C7">
        <w:rPr>
          <w:rFonts w:ascii="Arial" w:hAnsi="Arial" w:cs="Arial"/>
          <w:b/>
          <w:sz w:val="22"/>
          <w:szCs w:val="22"/>
        </w:rPr>
        <w:t>I Guardiani dell'Oca</w:t>
      </w:r>
      <w:r w:rsidRPr="00C942C7">
        <w:rPr>
          <w:rFonts w:ascii="Arial" w:hAnsi="Arial" w:cs="Arial"/>
          <w:sz w:val="22"/>
          <w:szCs w:val="22"/>
        </w:rPr>
        <w:t xml:space="preserve"> da Guardiagrele (Chieti) e il </w:t>
      </w:r>
      <w:r>
        <w:rPr>
          <w:rFonts w:ascii="Arial" w:hAnsi="Arial" w:cs="Arial"/>
          <w:sz w:val="22"/>
          <w:szCs w:val="22"/>
        </w:rPr>
        <w:t xml:space="preserve">Gruppo Vocale Strumentale e Danza </w:t>
      </w:r>
      <w:r w:rsidRPr="00C942C7">
        <w:rPr>
          <w:rFonts w:ascii="Arial" w:hAnsi="Arial" w:cs="Arial"/>
          <w:sz w:val="22"/>
          <w:szCs w:val="22"/>
        </w:rPr>
        <w:t xml:space="preserve"> "</w:t>
      </w:r>
      <w:r w:rsidRPr="00C942C7">
        <w:rPr>
          <w:rFonts w:ascii="Arial" w:hAnsi="Arial" w:cs="Arial"/>
          <w:b/>
          <w:sz w:val="22"/>
          <w:szCs w:val="22"/>
        </w:rPr>
        <w:t>Ave Gratia Plena</w:t>
      </w:r>
      <w:r w:rsidRPr="00C942C7">
        <w:rPr>
          <w:rFonts w:ascii="Arial" w:hAnsi="Arial" w:cs="Arial"/>
          <w:sz w:val="22"/>
          <w:szCs w:val="22"/>
        </w:rPr>
        <w:t>"</w:t>
      </w:r>
      <w:r>
        <w:rPr>
          <w:rFonts w:ascii="Arial" w:hAnsi="Arial" w:cs="Arial"/>
          <w:sz w:val="22"/>
          <w:szCs w:val="22"/>
        </w:rPr>
        <w:t>.</w:t>
      </w:r>
    </w:p>
    <w:p w:rsidR="00361DCF" w:rsidRDefault="00361DCF" w:rsidP="00C942C7">
      <w:pPr>
        <w:rPr>
          <w:rFonts w:ascii="Arial" w:hAnsi="Arial" w:cs="Arial"/>
          <w:sz w:val="22"/>
          <w:szCs w:val="22"/>
        </w:rPr>
      </w:pPr>
    </w:p>
    <w:p w:rsidR="00361DCF" w:rsidRDefault="00361DCF" w:rsidP="00C942C7">
      <w:pPr>
        <w:rPr>
          <w:rFonts w:ascii="Arial" w:hAnsi="Arial" w:cs="Arial"/>
          <w:sz w:val="22"/>
          <w:szCs w:val="22"/>
        </w:rPr>
      </w:pPr>
    </w:p>
    <w:p w:rsidR="00361DCF" w:rsidRDefault="00361DCF" w:rsidP="00C942C7">
      <w:pPr>
        <w:rPr>
          <w:rFonts w:ascii="Arial" w:hAnsi="Arial" w:cs="Arial"/>
          <w:sz w:val="22"/>
          <w:szCs w:val="22"/>
        </w:rPr>
      </w:pPr>
    </w:p>
    <w:p w:rsidR="00361DCF" w:rsidRDefault="00361DCF" w:rsidP="00C942C7">
      <w:pPr>
        <w:rPr>
          <w:rFonts w:ascii="Arial" w:hAnsi="Arial" w:cs="Arial"/>
          <w:sz w:val="22"/>
          <w:szCs w:val="22"/>
        </w:rPr>
      </w:pPr>
    </w:p>
    <w:p w:rsidR="00C942C7" w:rsidRPr="00C942C7" w:rsidRDefault="00C942C7" w:rsidP="00C942C7">
      <w:pPr>
        <w:rPr>
          <w:rFonts w:ascii="Arial" w:hAnsi="Arial" w:cs="Arial"/>
          <w:sz w:val="22"/>
          <w:szCs w:val="22"/>
        </w:rPr>
      </w:pPr>
      <w:r w:rsidRPr="00C942C7">
        <w:rPr>
          <w:rFonts w:ascii="Arial" w:hAnsi="Arial" w:cs="Arial"/>
          <w:sz w:val="22"/>
          <w:szCs w:val="22"/>
        </w:rPr>
        <w:t xml:space="preserve">Come sempre, numerose collaborazioni con le realtà del territorio: la Proloco Casertantica, il Teatro Civico14 e il Centro di Volontariato Giovanile della Protezione Civile. </w:t>
      </w:r>
    </w:p>
    <w:p w:rsidR="00C942C7" w:rsidRPr="00C942C7" w:rsidRDefault="00C942C7" w:rsidP="00C942C7">
      <w:pPr>
        <w:rPr>
          <w:rFonts w:ascii="Arial" w:hAnsi="Arial" w:cs="Arial"/>
          <w:sz w:val="22"/>
          <w:szCs w:val="22"/>
        </w:rPr>
      </w:pPr>
      <w:r w:rsidRPr="00C942C7">
        <w:rPr>
          <w:rFonts w:ascii="Arial" w:hAnsi="Arial" w:cs="Arial"/>
          <w:i/>
          <w:sz w:val="22"/>
          <w:szCs w:val="22"/>
        </w:rPr>
        <w:t xml:space="preserve">“Rappresentare le novelle di Giovanni Boccaccio in una location suggestiva come Casertavecchia- </w:t>
      </w:r>
      <w:r w:rsidRPr="00C942C7">
        <w:rPr>
          <w:rFonts w:ascii="Arial" w:hAnsi="Arial" w:cs="Arial"/>
          <w:sz w:val="22"/>
          <w:szCs w:val="22"/>
        </w:rPr>
        <w:t xml:space="preserve">dichiara la direttrice </w:t>
      </w:r>
      <w:r w:rsidRPr="00C942C7">
        <w:rPr>
          <w:rFonts w:ascii="Arial" w:hAnsi="Arial" w:cs="Arial"/>
          <w:b/>
          <w:sz w:val="22"/>
          <w:szCs w:val="22"/>
        </w:rPr>
        <w:t>Roberta Sandias</w:t>
      </w:r>
      <w:r w:rsidRPr="00C942C7">
        <w:rPr>
          <w:rFonts w:ascii="Arial" w:hAnsi="Arial" w:cs="Arial"/>
          <w:sz w:val="22"/>
          <w:szCs w:val="22"/>
        </w:rPr>
        <w:t xml:space="preserve"> </w:t>
      </w:r>
      <w:r w:rsidRPr="00C942C7">
        <w:rPr>
          <w:rFonts w:ascii="Arial" w:hAnsi="Arial" w:cs="Arial"/>
          <w:i/>
          <w:sz w:val="22"/>
          <w:szCs w:val="22"/>
        </w:rPr>
        <w:t xml:space="preserve">- è una operazione che coniuga teatro, letteratura e storia dell'arte.  E’ un ‘operazione di alta valorizzazione di un sito che si presta meravigliosamente ad essere scenografia naturale per un contenuto altamente compatibile con la natura del luogo, un connubio perfetto di sicuro impatto”. </w:t>
      </w:r>
    </w:p>
    <w:p w:rsidR="00E7558D" w:rsidRPr="00182D86" w:rsidRDefault="00E7558D" w:rsidP="00E7558D">
      <w:pPr>
        <w:jc w:val="both"/>
        <w:rPr>
          <w:rFonts w:ascii="Arial" w:hAnsi="Arial" w:cs="Arial"/>
          <w:sz w:val="22"/>
          <w:szCs w:val="22"/>
        </w:rPr>
      </w:pPr>
      <w:r w:rsidRPr="00182D86">
        <w:rPr>
          <w:rFonts w:ascii="Arial" w:hAnsi="Arial" w:cs="Arial"/>
          <w:sz w:val="22"/>
          <w:szCs w:val="22"/>
        </w:rPr>
        <w:t>Per info</w:t>
      </w:r>
      <w:r>
        <w:rPr>
          <w:rFonts w:ascii="Arial" w:hAnsi="Arial" w:cs="Arial"/>
          <w:sz w:val="22"/>
          <w:szCs w:val="22"/>
        </w:rPr>
        <w:t>rmazioni</w:t>
      </w:r>
      <w:r w:rsidRPr="00182D86">
        <w:rPr>
          <w:rFonts w:ascii="Arial" w:hAnsi="Arial" w:cs="Arial"/>
          <w:sz w:val="22"/>
          <w:szCs w:val="22"/>
        </w:rPr>
        <w:t xml:space="preserve"> e prenotazioni 0823.343634 – 339.8085602</w:t>
      </w:r>
    </w:p>
    <w:p w:rsidR="00E7558D" w:rsidRPr="00182D86" w:rsidRDefault="00E7558D" w:rsidP="00E7558D">
      <w:pPr>
        <w:jc w:val="both"/>
        <w:rPr>
          <w:sz w:val="22"/>
          <w:szCs w:val="22"/>
        </w:rPr>
      </w:pPr>
    </w:p>
    <w:p w:rsidR="00E7558D" w:rsidRPr="00E7558D" w:rsidRDefault="00E7558D" w:rsidP="00E7558D">
      <w:pPr>
        <w:jc w:val="both"/>
        <w:rPr>
          <w:rFonts w:ascii="Arial" w:hAnsi="Arial" w:cs="Arial"/>
          <w:sz w:val="22"/>
          <w:szCs w:val="22"/>
        </w:rPr>
      </w:pPr>
      <w:r w:rsidRPr="00182D86">
        <w:rPr>
          <w:rFonts w:ascii="Arial" w:hAnsi="Arial" w:cs="Arial"/>
          <w:sz w:val="22"/>
          <w:szCs w:val="22"/>
        </w:rPr>
        <w:t xml:space="preserve">Contributo € </w:t>
      </w:r>
      <w:r w:rsidR="00C942C7">
        <w:rPr>
          <w:rFonts w:ascii="Arial" w:hAnsi="Arial" w:cs="Arial"/>
          <w:sz w:val="22"/>
          <w:szCs w:val="22"/>
        </w:rPr>
        <w:t>8</w:t>
      </w:r>
      <w:r w:rsidRPr="00182D86">
        <w:rPr>
          <w:rFonts w:ascii="Arial" w:hAnsi="Arial" w:cs="Arial"/>
          <w:sz w:val="22"/>
          <w:szCs w:val="22"/>
        </w:rPr>
        <w:t>,0</w:t>
      </w:r>
      <w:r>
        <w:rPr>
          <w:rFonts w:ascii="Arial" w:hAnsi="Arial" w:cs="Arial"/>
          <w:sz w:val="22"/>
          <w:szCs w:val="22"/>
        </w:rPr>
        <w:t>0.</w:t>
      </w:r>
    </w:p>
    <w:p w:rsidR="00E7558D" w:rsidRDefault="00E7558D" w:rsidP="00E7558D">
      <w:pPr>
        <w:jc w:val="both"/>
        <w:rPr>
          <w:rFonts w:ascii="Arial" w:hAnsi="Arial" w:cs="Arial"/>
          <w:sz w:val="24"/>
          <w:szCs w:val="24"/>
        </w:rPr>
      </w:pPr>
    </w:p>
    <w:p w:rsidR="00E7558D" w:rsidRDefault="00E7558D" w:rsidP="00E7558D">
      <w:pPr>
        <w:jc w:val="both"/>
        <w:rPr>
          <w:rFonts w:ascii="Arial" w:hAnsi="Arial" w:cs="Arial"/>
          <w:sz w:val="24"/>
          <w:szCs w:val="24"/>
        </w:rPr>
      </w:pPr>
    </w:p>
    <w:p w:rsidR="00E7558D" w:rsidRDefault="00E7558D" w:rsidP="00E7558D">
      <w:pPr>
        <w:jc w:val="both"/>
        <w:rPr>
          <w:rFonts w:ascii="Arial" w:hAnsi="Arial" w:cs="Arial"/>
          <w:sz w:val="24"/>
          <w:szCs w:val="24"/>
        </w:rPr>
      </w:pPr>
    </w:p>
    <w:p w:rsidR="00E7558D" w:rsidRPr="00E9109C" w:rsidRDefault="00E7558D" w:rsidP="00E7558D">
      <w:pPr>
        <w:jc w:val="both"/>
        <w:rPr>
          <w:rFonts w:ascii="Arial" w:hAnsi="Arial" w:cs="Arial"/>
          <w:sz w:val="24"/>
          <w:szCs w:val="24"/>
        </w:rPr>
      </w:pPr>
    </w:p>
    <w:p w:rsidR="00E7558D" w:rsidRDefault="00E7558D" w:rsidP="00E7558D">
      <w:pPr>
        <w:jc w:val="both"/>
        <w:rPr>
          <w:rFonts w:ascii="Arial" w:hAnsi="Arial" w:cs="Arial"/>
          <w:sz w:val="28"/>
          <w:szCs w:val="28"/>
        </w:rPr>
      </w:pPr>
    </w:p>
    <w:p w:rsidR="00E7558D" w:rsidRDefault="00E7558D" w:rsidP="00E7558D">
      <w:pPr>
        <w:jc w:val="both"/>
        <w:rPr>
          <w:rFonts w:ascii="Arial" w:hAnsi="Arial" w:cs="Arial"/>
          <w:sz w:val="28"/>
          <w:szCs w:val="28"/>
        </w:rPr>
      </w:pPr>
    </w:p>
    <w:p w:rsidR="00C1171D" w:rsidRPr="00EA3F8B" w:rsidRDefault="00C1171D" w:rsidP="00C1171D">
      <w:pPr>
        <w:rPr>
          <w:rFonts w:ascii="Arial" w:hAnsi="Arial" w:cs="Arial"/>
          <w:b/>
          <w:sz w:val="24"/>
          <w:szCs w:val="24"/>
          <w:u w:val="single"/>
        </w:rPr>
      </w:pPr>
    </w:p>
    <w:p w:rsidR="00C1171D" w:rsidRPr="00EA3F8B" w:rsidRDefault="00C1171D" w:rsidP="00C1171D">
      <w:pPr>
        <w:rPr>
          <w:rFonts w:ascii="Arial" w:hAnsi="Arial" w:cs="Arial"/>
          <w:b/>
          <w:sz w:val="24"/>
          <w:szCs w:val="24"/>
          <w:u w:val="single"/>
        </w:rPr>
      </w:pPr>
    </w:p>
    <w:p w:rsidR="003B6B14" w:rsidRPr="00EA3F8B" w:rsidRDefault="003B6B14" w:rsidP="0089597A">
      <w:pPr>
        <w:jc w:val="both"/>
        <w:rPr>
          <w:rFonts w:ascii="Arial" w:hAnsi="Arial" w:cs="Arial"/>
          <w:sz w:val="24"/>
          <w:szCs w:val="24"/>
        </w:rPr>
      </w:pPr>
    </w:p>
    <w:p w:rsidR="00FC35E7" w:rsidRPr="00EA3F8B" w:rsidRDefault="00FC35E7" w:rsidP="00C0164D">
      <w:pPr>
        <w:jc w:val="both"/>
        <w:rPr>
          <w:rFonts w:ascii="Arial" w:hAnsi="Arial" w:cs="Arial"/>
          <w:sz w:val="24"/>
          <w:szCs w:val="24"/>
        </w:rPr>
      </w:pPr>
    </w:p>
    <w:p w:rsidR="00FC35E7" w:rsidRPr="00EA3F8B" w:rsidRDefault="00FC35E7" w:rsidP="00C0164D">
      <w:pPr>
        <w:jc w:val="both"/>
        <w:rPr>
          <w:rFonts w:ascii="Arial" w:hAnsi="Arial" w:cs="Arial"/>
          <w:sz w:val="24"/>
          <w:szCs w:val="24"/>
        </w:rPr>
      </w:pPr>
    </w:p>
    <w:p w:rsidR="00FC35E7" w:rsidRPr="00EA3F8B" w:rsidRDefault="00FC35E7" w:rsidP="00C0164D">
      <w:pPr>
        <w:jc w:val="both"/>
        <w:rPr>
          <w:rFonts w:ascii="Arial" w:hAnsi="Arial" w:cs="Arial"/>
          <w:sz w:val="24"/>
          <w:szCs w:val="24"/>
        </w:rPr>
      </w:pPr>
    </w:p>
    <w:p w:rsidR="00FC35E7" w:rsidRPr="00EA3F8B" w:rsidRDefault="00FC35E7" w:rsidP="00C0164D">
      <w:pPr>
        <w:jc w:val="both"/>
        <w:rPr>
          <w:rFonts w:ascii="Arial" w:hAnsi="Arial" w:cs="Arial"/>
          <w:sz w:val="24"/>
          <w:szCs w:val="24"/>
        </w:rPr>
      </w:pPr>
    </w:p>
    <w:p w:rsidR="00FC35E7" w:rsidRPr="00EA3F8B" w:rsidRDefault="00FC35E7" w:rsidP="00C0164D">
      <w:pPr>
        <w:jc w:val="both"/>
        <w:rPr>
          <w:rFonts w:ascii="Arial" w:hAnsi="Arial" w:cs="Arial"/>
          <w:sz w:val="24"/>
          <w:szCs w:val="24"/>
        </w:rPr>
      </w:pPr>
    </w:p>
    <w:p w:rsidR="00FC35E7" w:rsidRPr="00EA3F8B" w:rsidRDefault="00FC35E7" w:rsidP="00C0164D">
      <w:pPr>
        <w:jc w:val="both"/>
        <w:rPr>
          <w:rFonts w:ascii="Arial" w:hAnsi="Arial" w:cs="Arial"/>
          <w:sz w:val="24"/>
          <w:szCs w:val="24"/>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Default="00FC35E7" w:rsidP="00C0164D">
      <w:pPr>
        <w:jc w:val="both"/>
        <w:rPr>
          <w:rFonts w:ascii="Arial" w:hAnsi="Arial" w:cs="Arial"/>
          <w:sz w:val="28"/>
          <w:szCs w:val="28"/>
        </w:rPr>
      </w:pPr>
    </w:p>
    <w:p w:rsidR="00FC35E7" w:rsidRPr="00DA2602" w:rsidRDefault="00FC35E7" w:rsidP="00C0164D">
      <w:pPr>
        <w:jc w:val="both"/>
        <w:rPr>
          <w:rFonts w:ascii="Arial" w:hAnsi="Arial" w:cs="Arial"/>
          <w:sz w:val="28"/>
          <w:szCs w:val="28"/>
        </w:rPr>
      </w:pPr>
    </w:p>
    <w:sectPr w:rsidR="00FC35E7" w:rsidRPr="00DA2602" w:rsidSect="004D3C4B">
      <w:headerReference w:type="default" r:id="rId7"/>
      <w:footerReference w:type="default" r:id="rId8"/>
      <w:pgSz w:w="11906" w:h="16838"/>
      <w:pgMar w:top="720" w:right="720" w:bottom="720" w:left="720" w:header="680" w:footer="6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987" w:rsidRDefault="00EC6987">
      <w:r>
        <w:separator/>
      </w:r>
    </w:p>
  </w:endnote>
  <w:endnote w:type="continuationSeparator" w:id="1">
    <w:p w:rsidR="00EC6987" w:rsidRDefault="00EC6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4B" w:rsidRDefault="002D167E" w:rsidP="00B873A5">
    <w:pPr>
      <w:pStyle w:val="Pidipagina"/>
      <w:ind w:left="-1134" w:right="-1135"/>
      <w:jc w:val="center"/>
      <w:rPr>
        <w:color w:val="000000" w:themeColor="text1"/>
        <w:sz w:val="22"/>
        <w:szCs w:val="22"/>
      </w:rPr>
    </w:pPr>
    <w:r w:rsidRPr="002D167E">
      <w:rPr>
        <w:color w:val="000000" w:themeColor="text1"/>
        <w:sz w:val="22"/>
        <w:szCs w:val="22"/>
      </w:rPr>
      <w:pict>
        <v:rect id="_x0000_i1026" style="width:0;height:1.5pt" o:hralign="center" o:hrstd="t" o:hr="t" fillcolor="#a0a0a0" stroked="f"/>
      </w:pict>
    </w:r>
  </w:p>
  <w:p w:rsidR="00A9420F" w:rsidRDefault="00A9420F" w:rsidP="00B873A5">
    <w:pPr>
      <w:pStyle w:val="Pidipagina"/>
      <w:ind w:left="-1134" w:right="-1135"/>
      <w:jc w:val="center"/>
      <w:rPr>
        <w:color w:val="000000" w:themeColor="text1"/>
        <w:sz w:val="22"/>
        <w:szCs w:val="22"/>
      </w:rPr>
    </w:pPr>
  </w:p>
  <w:p w:rsidR="00910630" w:rsidRPr="007F5F1D" w:rsidRDefault="00910630" w:rsidP="00B873A5">
    <w:pPr>
      <w:pStyle w:val="Pidipagina"/>
      <w:ind w:left="-1134" w:right="-1135"/>
      <w:jc w:val="center"/>
      <w:rPr>
        <w:color w:val="000000" w:themeColor="text1"/>
        <w:sz w:val="22"/>
        <w:szCs w:val="22"/>
      </w:rPr>
    </w:pPr>
    <w:r w:rsidRPr="007F5F1D">
      <w:rPr>
        <w:color w:val="000000" w:themeColor="text1"/>
        <w:sz w:val="22"/>
        <w:szCs w:val="22"/>
      </w:rPr>
      <w:t>“</w:t>
    </w:r>
    <w:smartTag w:uri="urn:schemas-microsoft-com:office:smarttags" w:element="PersonName">
      <w:smartTagPr>
        <w:attr w:name="ProductID" w:val="La Mansarda"/>
      </w:smartTagPr>
      <w:r w:rsidRPr="007F5F1D">
        <w:rPr>
          <w:color w:val="000000" w:themeColor="text1"/>
          <w:sz w:val="22"/>
          <w:szCs w:val="22"/>
        </w:rPr>
        <w:t>La Mansarda</w:t>
      </w:r>
    </w:smartTag>
    <w:r w:rsidRPr="007F5F1D">
      <w:rPr>
        <w:color w:val="000000" w:themeColor="text1"/>
        <w:sz w:val="22"/>
        <w:szCs w:val="22"/>
      </w:rPr>
      <w:t>” Società Cooperativa a r.</w:t>
    </w:r>
    <w:r w:rsidR="00045ED1" w:rsidRPr="007F5F1D">
      <w:rPr>
        <w:color w:val="000000" w:themeColor="text1"/>
        <w:sz w:val="22"/>
        <w:szCs w:val="22"/>
      </w:rPr>
      <w:t xml:space="preserve"> </w:t>
    </w:r>
    <w:r w:rsidRPr="007F5F1D">
      <w:rPr>
        <w:color w:val="000000" w:themeColor="text1"/>
        <w:sz w:val="22"/>
        <w:szCs w:val="22"/>
      </w:rPr>
      <w:t>l.</w:t>
    </w:r>
    <w:r w:rsidR="004D79F6" w:rsidRPr="007F5F1D">
      <w:rPr>
        <w:color w:val="000000" w:themeColor="text1"/>
        <w:sz w:val="22"/>
        <w:szCs w:val="22"/>
      </w:rPr>
      <w:t xml:space="preserve"> - </w:t>
    </w:r>
    <w:r w:rsidRPr="007F5F1D">
      <w:rPr>
        <w:color w:val="000000" w:themeColor="text1"/>
        <w:sz w:val="22"/>
        <w:szCs w:val="22"/>
      </w:rPr>
      <w:t xml:space="preserve">Via </w:t>
    </w:r>
    <w:r w:rsidR="002A7CD5" w:rsidRPr="007F5F1D">
      <w:rPr>
        <w:color w:val="000000" w:themeColor="text1"/>
        <w:sz w:val="22"/>
        <w:szCs w:val="22"/>
      </w:rPr>
      <w:t>Caprio Maddaloni 150</w:t>
    </w:r>
    <w:r w:rsidRPr="007F5F1D">
      <w:rPr>
        <w:color w:val="000000" w:themeColor="text1"/>
        <w:sz w:val="22"/>
        <w:szCs w:val="22"/>
      </w:rPr>
      <w:t xml:space="preserve"> – 81</w:t>
    </w:r>
    <w:r w:rsidR="002A7CD5" w:rsidRPr="007F5F1D">
      <w:rPr>
        <w:color w:val="000000" w:themeColor="text1"/>
        <w:sz w:val="22"/>
        <w:szCs w:val="22"/>
      </w:rPr>
      <w:t>100</w:t>
    </w:r>
    <w:r w:rsidRPr="007F5F1D">
      <w:rPr>
        <w:color w:val="000000" w:themeColor="text1"/>
        <w:sz w:val="22"/>
        <w:szCs w:val="22"/>
      </w:rPr>
      <w:t>– Caserta</w:t>
    </w:r>
    <w:r w:rsidR="004D79F6" w:rsidRPr="007F5F1D">
      <w:rPr>
        <w:color w:val="000000" w:themeColor="text1"/>
        <w:sz w:val="22"/>
        <w:szCs w:val="22"/>
      </w:rPr>
      <w:t xml:space="preserve"> - </w:t>
    </w:r>
    <w:r w:rsidRPr="007F5F1D">
      <w:rPr>
        <w:color w:val="000000" w:themeColor="text1"/>
        <w:sz w:val="22"/>
        <w:szCs w:val="22"/>
      </w:rPr>
      <w:t>P.I. 02918510617</w:t>
    </w:r>
  </w:p>
  <w:p w:rsidR="00910630" w:rsidRPr="007F5F1D" w:rsidRDefault="00910630" w:rsidP="00B873A5">
    <w:pPr>
      <w:pStyle w:val="Pidipagina"/>
      <w:ind w:left="-851" w:right="-1135"/>
      <w:jc w:val="center"/>
      <w:rPr>
        <w:color w:val="000000" w:themeColor="text1"/>
        <w:sz w:val="22"/>
        <w:szCs w:val="22"/>
        <w:lang w:val="en-GB"/>
      </w:rPr>
    </w:pPr>
    <w:r w:rsidRPr="007F5F1D">
      <w:rPr>
        <w:color w:val="000000" w:themeColor="text1"/>
        <w:sz w:val="22"/>
        <w:szCs w:val="22"/>
        <w:lang w:val="en-GB"/>
      </w:rPr>
      <w:t>Tel. 0823343634 – Cell. 3398085602 – Fax 0823283709</w:t>
    </w:r>
    <w:r w:rsidR="004D79F6" w:rsidRPr="007F5F1D">
      <w:rPr>
        <w:color w:val="000000" w:themeColor="text1"/>
        <w:sz w:val="22"/>
        <w:szCs w:val="22"/>
        <w:lang w:val="en-GB"/>
      </w:rPr>
      <w:t xml:space="preserve"> - </w:t>
    </w:r>
    <w:r w:rsidRPr="007F5F1D">
      <w:rPr>
        <w:color w:val="000000" w:themeColor="text1"/>
        <w:sz w:val="22"/>
        <w:szCs w:val="22"/>
        <w:u w:val="single"/>
        <w:lang w:val="en-GB"/>
      </w:rPr>
      <w:t>www.lamansarda.com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987" w:rsidRDefault="00EC6987">
      <w:r>
        <w:separator/>
      </w:r>
    </w:p>
  </w:footnote>
  <w:footnote w:type="continuationSeparator" w:id="1">
    <w:p w:rsidR="00EC6987" w:rsidRDefault="00EC6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30" w:rsidRDefault="00C55D94" w:rsidP="005D0065">
    <w:pPr>
      <w:pStyle w:val="Intestazione"/>
      <w:ind w:right="-1135"/>
      <w:jc w:val="both"/>
      <w:rPr>
        <w:noProof/>
      </w:rPr>
    </w:pPr>
    <w:r>
      <w:rPr>
        <w:noProof/>
      </w:rPr>
      <w:drawing>
        <wp:inline distT="0" distB="0" distL="0" distR="0">
          <wp:extent cx="3314700" cy="342900"/>
          <wp:effectExtent l="19050" t="0" r="0" b="0"/>
          <wp:docPr id="2" name="Immagine 2" descr="C:\Users\Utente\Desktop\logo mansarda illust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logo mansarda illustrator.jpg"/>
                  <pic:cNvPicPr>
                    <a:picLocks noChangeAspect="1" noChangeArrowheads="1"/>
                  </pic:cNvPicPr>
                </pic:nvPicPr>
                <pic:blipFill>
                  <a:blip r:embed="rId1" cstate="print"/>
                  <a:srcRect/>
                  <a:stretch>
                    <a:fillRect/>
                  </a:stretch>
                </pic:blipFill>
                <pic:spPr bwMode="auto">
                  <a:xfrm>
                    <a:off x="0" y="0"/>
                    <a:ext cx="3314700" cy="342900"/>
                  </a:xfrm>
                  <a:prstGeom prst="rect">
                    <a:avLst/>
                  </a:prstGeom>
                  <a:noFill/>
                  <a:ln w="9525">
                    <a:noFill/>
                    <a:miter lim="800000"/>
                    <a:headEnd/>
                    <a:tailEnd/>
                  </a:ln>
                </pic:spPr>
              </pic:pic>
            </a:graphicData>
          </a:graphic>
        </wp:inline>
      </w:drawing>
    </w:r>
  </w:p>
  <w:p w:rsidR="00A9420F" w:rsidRDefault="00A9420F" w:rsidP="00B873A5">
    <w:pPr>
      <w:pStyle w:val="Intestazione"/>
      <w:ind w:left="-993" w:right="-1135"/>
      <w:jc w:val="both"/>
      <w:rPr>
        <w:noProof/>
      </w:rPr>
    </w:pPr>
  </w:p>
  <w:p w:rsidR="00A9420F" w:rsidRDefault="002D167E" w:rsidP="00B873A5">
    <w:pPr>
      <w:pStyle w:val="Intestazione"/>
      <w:ind w:left="-993" w:right="-1135"/>
      <w:jc w:val="both"/>
      <w:rPr>
        <w:noProof/>
      </w:rPr>
    </w:pPr>
    <w:r w:rsidRPr="002D167E">
      <w:rPr>
        <w:color w:val="C00000"/>
        <w:sz w:val="22"/>
        <w:szCs w:val="22"/>
      </w:rPr>
      <w:pict>
        <v:rect id="_x0000_i1025" style="width:0;height:1.5pt" o:hralign="center" o:hrstd="t" o:hr="t" fillcolor="#a0a0a0" stroked="f"/>
      </w:pict>
    </w:r>
  </w:p>
  <w:p w:rsidR="004D3C4B" w:rsidRDefault="004D3C4B" w:rsidP="00B873A5">
    <w:pPr>
      <w:pStyle w:val="Intestazione"/>
      <w:ind w:left="-993" w:right="-1135"/>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rawingGridHorizontalSpacing w:val="100"/>
  <w:displayHorizontalDrawingGridEvery w:val="2"/>
  <w:noPunctuationKerning/>
  <w:characterSpacingControl w:val="doNotCompress"/>
  <w:hdrShapeDefaults>
    <o:shapedefaults v:ext="edit" spidmax="91138"/>
  </w:hdrShapeDefaults>
  <w:footnotePr>
    <w:footnote w:id="0"/>
    <w:footnote w:id="1"/>
  </w:footnotePr>
  <w:endnotePr>
    <w:endnote w:id="0"/>
    <w:endnote w:id="1"/>
  </w:endnotePr>
  <w:compat/>
  <w:rsids>
    <w:rsidRoot w:val="00C91055"/>
    <w:rsid w:val="0000578F"/>
    <w:rsid w:val="0001109F"/>
    <w:rsid w:val="000417AA"/>
    <w:rsid w:val="00045ED1"/>
    <w:rsid w:val="00056123"/>
    <w:rsid w:val="00067A8E"/>
    <w:rsid w:val="000820E8"/>
    <w:rsid w:val="0009472D"/>
    <w:rsid w:val="00096FC2"/>
    <w:rsid w:val="000A350E"/>
    <w:rsid w:val="001117B0"/>
    <w:rsid w:val="00125798"/>
    <w:rsid w:val="00175B8D"/>
    <w:rsid w:val="00191B9E"/>
    <w:rsid w:val="001A6C03"/>
    <w:rsid w:val="001A72C9"/>
    <w:rsid w:val="001C199D"/>
    <w:rsid w:val="001C5FE1"/>
    <w:rsid w:val="00217B05"/>
    <w:rsid w:val="00261C50"/>
    <w:rsid w:val="00274375"/>
    <w:rsid w:val="00286FE3"/>
    <w:rsid w:val="002A1D67"/>
    <w:rsid w:val="002A7CD5"/>
    <w:rsid w:val="002B24ED"/>
    <w:rsid w:val="002C0B92"/>
    <w:rsid w:val="002D0E1B"/>
    <w:rsid w:val="002D167E"/>
    <w:rsid w:val="002E0BFC"/>
    <w:rsid w:val="002F45A6"/>
    <w:rsid w:val="003033A1"/>
    <w:rsid w:val="00307B70"/>
    <w:rsid w:val="00317EA4"/>
    <w:rsid w:val="0036068A"/>
    <w:rsid w:val="00361DCF"/>
    <w:rsid w:val="003820F3"/>
    <w:rsid w:val="00385437"/>
    <w:rsid w:val="00390CD4"/>
    <w:rsid w:val="003B6B14"/>
    <w:rsid w:val="003C3551"/>
    <w:rsid w:val="003D5BCD"/>
    <w:rsid w:val="003E34B3"/>
    <w:rsid w:val="003E61B3"/>
    <w:rsid w:val="00417CB5"/>
    <w:rsid w:val="00420FCB"/>
    <w:rsid w:val="00433DBC"/>
    <w:rsid w:val="00474409"/>
    <w:rsid w:val="004913C3"/>
    <w:rsid w:val="004B0509"/>
    <w:rsid w:val="004B4511"/>
    <w:rsid w:val="004D0D6C"/>
    <w:rsid w:val="004D3C4B"/>
    <w:rsid w:val="004D79F6"/>
    <w:rsid w:val="004F44AB"/>
    <w:rsid w:val="005079A6"/>
    <w:rsid w:val="005235FE"/>
    <w:rsid w:val="00542A57"/>
    <w:rsid w:val="00561BBF"/>
    <w:rsid w:val="00567D53"/>
    <w:rsid w:val="0057193D"/>
    <w:rsid w:val="005842DB"/>
    <w:rsid w:val="00586D48"/>
    <w:rsid w:val="00593E70"/>
    <w:rsid w:val="00594BD7"/>
    <w:rsid w:val="005B32E8"/>
    <w:rsid w:val="005D0065"/>
    <w:rsid w:val="005F753E"/>
    <w:rsid w:val="00613643"/>
    <w:rsid w:val="006258BA"/>
    <w:rsid w:val="00630641"/>
    <w:rsid w:val="006630E2"/>
    <w:rsid w:val="006A6E3E"/>
    <w:rsid w:val="006B337C"/>
    <w:rsid w:val="006B45AD"/>
    <w:rsid w:val="006D2D08"/>
    <w:rsid w:val="006F747F"/>
    <w:rsid w:val="007068E7"/>
    <w:rsid w:val="00716DFB"/>
    <w:rsid w:val="00772E92"/>
    <w:rsid w:val="00776D87"/>
    <w:rsid w:val="007977BE"/>
    <w:rsid w:val="007A0BA2"/>
    <w:rsid w:val="007A122B"/>
    <w:rsid w:val="007C6899"/>
    <w:rsid w:val="007F2FD3"/>
    <w:rsid w:val="007F5F1D"/>
    <w:rsid w:val="00821A68"/>
    <w:rsid w:val="00822839"/>
    <w:rsid w:val="0084122C"/>
    <w:rsid w:val="008439DD"/>
    <w:rsid w:val="00850483"/>
    <w:rsid w:val="00853C91"/>
    <w:rsid w:val="008861F7"/>
    <w:rsid w:val="0089597A"/>
    <w:rsid w:val="008C7CD0"/>
    <w:rsid w:val="008D33EC"/>
    <w:rsid w:val="008D5A6F"/>
    <w:rsid w:val="00901719"/>
    <w:rsid w:val="009030B3"/>
    <w:rsid w:val="00906988"/>
    <w:rsid w:val="00910630"/>
    <w:rsid w:val="009573B8"/>
    <w:rsid w:val="009A1832"/>
    <w:rsid w:val="009C77C2"/>
    <w:rsid w:val="00A4135F"/>
    <w:rsid w:val="00A55750"/>
    <w:rsid w:val="00A62394"/>
    <w:rsid w:val="00A91589"/>
    <w:rsid w:val="00A9420F"/>
    <w:rsid w:val="00B14BAC"/>
    <w:rsid w:val="00B1658D"/>
    <w:rsid w:val="00B454B0"/>
    <w:rsid w:val="00B52671"/>
    <w:rsid w:val="00B873A5"/>
    <w:rsid w:val="00BF6AD3"/>
    <w:rsid w:val="00C0164D"/>
    <w:rsid w:val="00C1171D"/>
    <w:rsid w:val="00C16860"/>
    <w:rsid w:val="00C421AC"/>
    <w:rsid w:val="00C52F4D"/>
    <w:rsid w:val="00C55D94"/>
    <w:rsid w:val="00C91055"/>
    <w:rsid w:val="00C93CFD"/>
    <w:rsid w:val="00C942C7"/>
    <w:rsid w:val="00CB2022"/>
    <w:rsid w:val="00CB7179"/>
    <w:rsid w:val="00CC3488"/>
    <w:rsid w:val="00CD6E0F"/>
    <w:rsid w:val="00CF7296"/>
    <w:rsid w:val="00D1640D"/>
    <w:rsid w:val="00D1776E"/>
    <w:rsid w:val="00D3074D"/>
    <w:rsid w:val="00DA1D99"/>
    <w:rsid w:val="00DA2602"/>
    <w:rsid w:val="00DB2CAA"/>
    <w:rsid w:val="00DF6CDD"/>
    <w:rsid w:val="00E05361"/>
    <w:rsid w:val="00E0723F"/>
    <w:rsid w:val="00E312FB"/>
    <w:rsid w:val="00E31C2D"/>
    <w:rsid w:val="00E62E06"/>
    <w:rsid w:val="00E70ED2"/>
    <w:rsid w:val="00E7558D"/>
    <w:rsid w:val="00E768B3"/>
    <w:rsid w:val="00E965D3"/>
    <w:rsid w:val="00EA3F8B"/>
    <w:rsid w:val="00EA6739"/>
    <w:rsid w:val="00EC6987"/>
    <w:rsid w:val="00EE1A18"/>
    <w:rsid w:val="00EE61B4"/>
    <w:rsid w:val="00F07E3F"/>
    <w:rsid w:val="00F11CA1"/>
    <w:rsid w:val="00FC35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77BE"/>
  </w:style>
  <w:style w:type="paragraph" w:styleId="Titolo1">
    <w:name w:val="heading 1"/>
    <w:basedOn w:val="Normale"/>
    <w:next w:val="Normale"/>
    <w:qFormat/>
    <w:rsid w:val="007977BE"/>
    <w:pPr>
      <w:keepNext/>
      <w:jc w:val="center"/>
      <w:outlineLvl w:val="0"/>
    </w:pPr>
    <w:rPr>
      <w:b/>
      <w:bCs/>
      <w:sz w:val="28"/>
      <w:szCs w:val="28"/>
    </w:rPr>
  </w:style>
  <w:style w:type="paragraph" w:styleId="Titolo2">
    <w:name w:val="heading 2"/>
    <w:basedOn w:val="Normale"/>
    <w:next w:val="Normale"/>
    <w:qFormat/>
    <w:rsid w:val="007977BE"/>
    <w:pPr>
      <w:keepNext/>
      <w:jc w:val="center"/>
      <w:outlineLvl w:val="1"/>
    </w:pPr>
    <w:rPr>
      <w:sz w:val="28"/>
      <w:szCs w:val="28"/>
    </w:rPr>
  </w:style>
  <w:style w:type="paragraph" w:styleId="Titolo3">
    <w:name w:val="heading 3"/>
    <w:basedOn w:val="Normale"/>
    <w:next w:val="Normale"/>
    <w:qFormat/>
    <w:rsid w:val="007977BE"/>
    <w:pPr>
      <w:keepNext/>
      <w:outlineLvl w:val="2"/>
    </w:pPr>
    <w:rPr>
      <w:b/>
      <w:bCs/>
      <w:sz w:val="28"/>
      <w:szCs w:val="28"/>
      <w:u w:val="single"/>
    </w:rPr>
  </w:style>
  <w:style w:type="paragraph" w:styleId="Titolo4">
    <w:name w:val="heading 4"/>
    <w:basedOn w:val="Normale"/>
    <w:next w:val="Normale"/>
    <w:qFormat/>
    <w:rsid w:val="007977BE"/>
    <w:pPr>
      <w:keepNext/>
      <w:outlineLvl w:val="3"/>
    </w:pPr>
    <w:rPr>
      <w:b/>
      <w:i/>
      <w:iCs/>
      <w:sz w:val="28"/>
      <w:szCs w:val="28"/>
    </w:rPr>
  </w:style>
  <w:style w:type="paragraph" w:styleId="Titolo5">
    <w:name w:val="heading 5"/>
    <w:basedOn w:val="Normale"/>
    <w:next w:val="Normale"/>
    <w:qFormat/>
    <w:rsid w:val="007977BE"/>
    <w:pPr>
      <w:keepNext/>
      <w:outlineLvl w:val="4"/>
    </w:pPr>
    <w:rPr>
      <w:b/>
      <w:bCs/>
      <w:i/>
      <w:iCs/>
      <w:sz w:val="28"/>
      <w:szCs w:val="28"/>
      <w:u w:val="single"/>
    </w:rPr>
  </w:style>
  <w:style w:type="paragraph" w:styleId="Titolo6">
    <w:name w:val="heading 6"/>
    <w:basedOn w:val="Normale"/>
    <w:next w:val="Normale"/>
    <w:qFormat/>
    <w:rsid w:val="007977BE"/>
    <w:pPr>
      <w:keepNext/>
      <w:jc w:val="both"/>
      <w:outlineLvl w:val="5"/>
    </w:pPr>
    <w:rPr>
      <w:b/>
      <w:bCs/>
      <w:sz w:val="28"/>
      <w:szCs w:val="28"/>
    </w:rPr>
  </w:style>
  <w:style w:type="paragraph" w:styleId="Titolo7">
    <w:name w:val="heading 7"/>
    <w:basedOn w:val="Normale"/>
    <w:next w:val="Normale"/>
    <w:qFormat/>
    <w:rsid w:val="007977BE"/>
    <w:pPr>
      <w:keepNext/>
      <w:jc w:val="center"/>
      <w:outlineLvl w:val="6"/>
    </w:pPr>
    <w:rPr>
      <w:b/>
      <w:bCs/>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7977BE"/>
    <w:pPr>
      <w:jc w:val="both"/>
    </w:pPr>
    <w:rPr>
      <w:sz w:val="28"/>
    </w:rPr>
  </w:style>
  <w:style w:type="paragraph" w:styleId="Intestazione">
    <w:name w:val="header"/>
    <w:basedOn w:val="Normale"/>
    <w:link w:val="IntestazioneCarattere"/>
    <w:uiPriority w:val="99"/>
    <w:rsid w:val="007977BE"/>
    <w:pPr>
      <w:tabs>
        <w:tab w:val="center" w:pos="4819"/>
        <w:tab w:val="right" w:pos="9638"/>
      </w:tabs>
    </w:pPr>
  </w:style>
  <w:style w:type="paragraph" w:styleId="Pidipagina">
    <w:name w:val="footer"/>
    <w:basedOn w:val="Normale"/>
    <w:rsid w:val="007977BE"/>
    <w:pPr>
      <w:tabs>
        <w:tab w:val="center" w:pos="4819"/>
        <w:tab w:val="right" w:pos="9638"/>
      </w:tabs>
    </w:pPr>
  </w:style>
  <w:style w:type="paragraph" w:styleId="Rientrocorpodeltesto">
    <w:name w:val="Body Text Indent"/>
    <w:basedOn w:val="Normale"/>
    <w:rsid w:val="007977BE"/>
    <w:pPr>
      <w:overflowPunct w:val="0"/>
      <w:autoSpaceDE w:val="0"/>
      <w:autoSpaceDN w:val="0"/>
      <w:adjustRightInd w:val="0"/>
      <w:ind w:firstLine="708"/>
      <w:jc w:val="both"/>
    </w:pPr>
    <w:rPr>
      <w:sz w:val="28"/>
    </w:rPr>
  </w:style>
  <w:style w:type="paragraph" w:styleId="Corpodeltesto2">
    <w:name w:val="Body Text 2"/>
    <w:basedOn w:val="Normale"/>
    <w:rsid w:val="007977BE"/>
    <w:pPr>
      <w:jc w:val="both"/>
    </w:pPr>
    <w:rPr>
      <w:b/>
      <w:sz w:val="28"/>
      <w:szCs w:val="28"/>
      <w:u w:val="single"/>
    </w:rPr>
  </w:style>
  <w:style w:type="paragraph" w:styleId="Corpodeltesto3">
    <w:name w:val="Body Text 3"/>
    <w:basedOn w:val="Normale"/>
    <w:rsid w:val="007977BE"/>
    <w:rPr>
      <w:bCs/>
      <w:sz w:val="28"/>
      <w:szCs w:val="28"/>
    </w:rPr>
  </w:style>
  <w:style w:type="paragraph" w:styleId="Testofumetto">
    <w:name w:val="Balloon Text"/>
    <w:basedOn w:val="Normale"/>
    <w:semiHidden/>
    <w:rsid w:val="00096FC2"/>
    <w:rPr>
      <w:rFonts w:ascii="Tahoma" w:hAnsi="Tahoma" w:cs="Tahoma"/>
      <w:sz w:val="16"/>
      <w:szCs w:val="16"/>
    </w:rPr>
  </w:style>
  <w:style w:type="character" w:customStyle="1" w:styleId="IntestazioneCarattere">
    <w:name w:val="Intestazione Carattere"/>
    <w:basedOn w:val="Carpredefinitoparagrafo"/>
    <w:link w:val="Intestazione"/>
    <w:uiPriority w:val="99"/>
    <w:rsid w:val="0000578F"/>
  </w:style>
  <w:style w:type="character" w:styleId="Collegamentoipertestuale">
    <w:name w:val="Hyperlink"/>
    <w:basedOn w:val="Carpredefinitoparagrafo"/>
    <w:uiPriority w:val="99"/>
    <w:unhideWhenUsed/>
    <w:rsid w:val="00DA260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78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729E2-F07B-45F9-91F3-0AC82C79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483</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LICEO ARTISTICO di Aversa</vt:lpstr>
    </vt:vector>
  </TitlesOfParts>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ARTISTICO di Aversa</dc:title>
  <dc:creator>La Mansarda</dc:creator>
  <cp:lastModifiedBy>utente</cp:lastModifiedBy>
  <cp:revision>6</cp:revision>
  <cp:lastPrinted>2008-03-20T19:32:00Z</cp:lastPrinted>
  <dcterms:created xsi:type="dcterms:W3CDTF">2019-06-18T12:03:00Z</dcterms:created>
  <dcterms:modified xsi:type="dcterms:W3CDTF">2019-06-18T12:35:00Z</dcterms:modified>
</cp:coreProperties>
</file>